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058D" w14:textId="77777777" w:rsidR="00F554C2" w:rsidRDefault="00F554C2" w:rsidP="00F554C2">
      <w:pPr>
        <w:pStyle w:val="Normal1"/>
        <w:rPr>
          <w:sz w:val="24"/>
          <w:szCs w:val="24"/>
        </w:rPr>
      </w:pPr>
      <w:r>
        <w:t xml:space="preserve">Thank you for sponsoring the Oakdale Baseball Softball Association 2024 season. Your </w:t>
      </w:r>
      <w:r>
        <w:t xml:space="preserve">generosity and commitment to the league helps the league offset registration costs and operating expenses while helping put money back into the league for improvements and future growth of the league’s resources. </w:t>
      </w:r>
      <w:r>
        <w:br/>
      </w:r>
      <w:r>
        <w:br/>
        <w:t xml:space="preserve">Below is a list of artwork requirements and specifications for the sponsor provided artwork that need to be emailed to </w:t>
      </w:r>
      <w:hyperlink r:id="rId5" w:history="1">
        <w:r w:rsidRPr="003F458A">
          <w:rPr>
            <w:rStyle w:val="Hyperlink"/>
          </w:rPr>
          <w:t>sponsors@oakdalebsa.com</w:t>
        </w:r>
      </w:hyperlink>
      <w:r>
        <w:t xml:space="preserve"> to process the sponsorship package.</w:t>
      </w:r>
      <w:r>
        <w:br/>
      </w:r>
      <w:r>
        <w:br/>
      </w:r>
      <w:r>
        <w:rPr>
          <w:b/>
          <w:bCs/>
          <w:i/>
          <w:iCs/>
          <w:sz w:val="28"/>
          <w:szCs w:val="28"/>
          <w:u w:val="single"/>
        </w:rPr>
        <w:t>WEB BANNER SPONSORSHIP-</w:t>
      </w:r>
      <w:r>
        <w:rPr>
          <w:sz w:val="24"/>
          <w:szCs w:val="24"/>
        </w:rPr>
        <w:br/>
      </w:r>
      <w:r>
        <w:rPr>
          <w:sz w:val="24"/>
          <w:szCs w:val="24"/>
        </w:rPr>
        <w:br/>
        <w:t>Published size – 125(W) x 80(H) Pixels</w:t>
      </w:r>
      <w:r>
        <w:rPr>
          <w:sz w:val="24"/>
          <w:szCs w:val="24"/>
        </w:rPr>
        <w:br/>
        <w:t>Artwork Format needed – PNG (Preferred), JPEG</w:t>
      </w:r>
      <w:r>
        <w:rPr>
          <w:sz w:val="24"/>
          <w:szCs w:val="24"/>
        </w:rPr>
        <w:br/>
        <w:t>Resolution – No Less than 72dpi</w:t>
      </w:r>
    </w:p>
    <w:p w14:paraId="435BA40D" w14:textId="77777777" w:rsidR="00F554C2" w:rsidRDefault="00F554C2" w:rsidP="00F554C2">
      <w:pPr>
        <w:pStyle w:val="Normal1"/>
        <w:rPr>
          <w:sz w:val="24"/>
          <w:szCs w:val="24"/>
        </w:rPr>
      </w:pPr>
      <w:r>
        <w:rPr>
          <w:sz w:val="24"/>
          <w:szCs w:val="24"/>
        </w:rPr>
        <w:t>Color Format - RGB</w:t>
      </w:r>
    </w:p>
    <w:p w14:paraId="2DB1588C" w14:textId="77777777" w:rsidR="00F554C2" w:rsidRDefault="00F554C2" w:rsidP="00F554C2">
      <w:pPr>
        <w:pStyle w:val="Normal1"/>
        <w:rPr>
          <w:sz w:val="24"/>
          <w:szCs w:val="24"/>
        </w:rPr>
      </w:pPr>
    </w:p>
    <w:p w14:paraId="079EB3D3" w14:textId="77777777" w:rsidR="00F554C2" w:rsidRDefault="00F554C2" w:rsidP="00F554C2">
      <w:pPr>
        <w:pStyle w:val="Normal1"/>
        <w:rPr>
          <w:sz w:val="24"/>
          <w:szCs w:val="24"/>
        </w:rPr>
      </w:pPr>
    </w:p>
    <w:p w14:paraId="6E656BA2" w14:textId="77777777" w:rsidR="00F554C2" w:rsidRDefault="00F554C2" w:rsidP="00F554C2">
      <w:pPr>
        <w:pStyle w:val="Normal1"/>
        <w:rPr>
          <w:sz w:val="24"/>
          <w:szCs w:val="24"/>
        </w:rPr>
      </w:pPr>
      <w:r>
        <w:rPr>
          <w:b/>
          <w:bCs/>
          <w:i/>
          <w:iCs/>
          <w:sz w:val="28"/>
          <w:szCs w:val="28"/>
          <w:u w:val="single"/>
        </w:rPr>
        <w:t>BANNER SPONSORSHIPS-</w:t>
      </w:r>
      <w:r>
        <w:rPr>
          <w:sz w:val="24"/>
          <w:szCs w:val="24"/>
        </w:rPr>
        <w:br/>
      </w:r>
      <w:r>
        <w:rPr>
          <w:sz w:val="24"/>
          <w:szCs w:val="24"/>
        </w:rPr>
        <w:br/>
      </w:r>
      <w:r>
        <w:rPr>
          <w:b/>
          <w:bCs/>
          <w:sz w:val="24"/>
          <w:szCs w:val="24"/>
          <w:u w:val="single"/>
        </w:rPr>
        <w:t>Small Banner Sponsorship (7’ x 3’)-</w:t>
      </w:r>
    </w:p>
    <w:p w14:paraId="43DF18B7" w14:textId="77777777" w:rsidR="00F554C2" w:rsidRDefault="00F554C2" w:rsidP="00F554C2">
      <w:pPr>
        <w:pStyle w:val="Normal1"/>
        <w:numPr>
          <w:ilvl w:val="0"/>
          <w:numId w:val="1"/>
        </w:numPr>
        <w:rPr>
          <w:sz w:val="24"/>
          <w:szCs w:val="24"/>
        </w:rPr>
      </w:pPr>
      <w:r>
        <w:rPr>
          <w:sz w:val="24"/>
          <w:szCs w:val="24"/>
        </w:rPr>
        <w:t xml:space="preserve">Artwork Format Required – </w:t>
      </w:r>
      <w:r>
        <w:rPr>
          <w:b/>
          <w:bCs/>
          <w:i/>
          <w:iCs/>
          <w:sz w:val="24"/>
          <w:szCs w:val="24"/>
        </w:rPr>
        <w:t xml:space="preserve">EPS, </w:t>
      </w:r>
      <w:proofErr w:type="gramStart"/>
      <w:r>
        <w:rPr>
          <w:b/>
          <w:bCs/>
          <w:i/>
          <w:iCs/>
          <w:sz w:val="24"/>
          <w:szCs w:val="24"/>
        </w:rPr>
        <w:t>AI</w:t>
      </w:r>
      <w:proofErr w:type="gramEnd"/>
      <w:r>
        <w:rPr>
          <w:b/>
          <w:bCs/>
          <w:i/>
          <w:iCs/>
          <w:sz w:val="24"/>
          <w:szCs w:val="24"/>
        </w:rPr>
        <w:t xml:space="preserve"> or AI compatible PDF</w:t>
      </w:r>
      <w:r>
        <w:rPr>
          <w:sz w:val="24"/>
          <w:szCs w:val="24"/>
        </w:rPr>
        <w:t xml:space="preserve"> (must be in native vector format for scaling requirements)</w:t>
      </w:r>
    </w:p>
    <w:p w14:paraId="60C40FDA" w14:textId="48DA94AF" w:rsidR="00F554C2" w:rsidRDefault="00F554C2" w:rsidP="00F554C2">
      <w:pPr>
        <w:pStyle w:val="Normal1"/>
        <w:numPr>
          <w:ilvl w:val="0"/>
          <w:numId w:val="1"/>
        </w:numPr>
        <w:rPr>
          <w:sz w:val="24"/>
          <w:szCs w:val="24"/>
        </w:rPr>
      </w:pPr>
      <w:r>
        <w:rPr>
          <w:sz w:val="24"/>
          <w:szCs w:val="24"/>
        </w:rPr>
        <w:t xml:space="preserve">Provided Artwork Size Requirement- Full size as printed. IF graphic goes to edge of </w:t>
      </w:r>
      <w:r>
        <w:rPr>
          <w:sz w:val="24"/>
          <w:szCs w:val="24"/>
        </w:rPr>
        <w:t>banner,</w:t>
      </w:r>
      <w:r>
        <w:rPr>
          <w:sz w:val="24"/>
          <w:szCs w:val="24"/>
        </w:rPr>
        <w:t xml:space="preserve"> please include .5” of artwork bleed otherwise final print may include white border around the banner.</w:t>
      </w:r>
    </w:p>
    <w:p w14:paraId="5CA10332" w14:textId="77777777" w:rsidR="00F554C2" w:rsidRDefault="00F554C2" w:rsidP="00F554C2">
      <w:pPr>
        <w:pStyle w:val="Normal1"/>
        <w:numPr>
          <w:ilvl w:val="0"/>
          <w:numId w:val="1"/>
        </w:numPr>
        <w:rPr>
          <w:sz w:val="24"/>
          <w:szCs w:val="24"/>
        </w:rPr>
      </w:pPr>
      <w:r>
        <w:rPr>
          <w:sz w:val="24"/>
          <w:szCs w:val="24"/>
        </w:rPr>
        <w:t xml:space="preserve">Resolution requirements – 300dpi </w:t>
      </w:r>
    </w:p>
    <w:p w14:paraId="28048FAC" w14:textId="77777777" w:rsidR="00F554C2" w:rsidRDefault="00F554C2" w:rsidP="00F554C2">
      <w:pPr>
        <w:pStyle w:val="Normal1"/>
        <w:numPr>
          <w:ilvl w:val="0"/>
          <w:numId w:val="1"/>
        </w:numPr>
        <w:rPr>
          <w:sz w:val="24"/>
          <w:szCs w:val="24"/>
        </w:rPr>
      </w:pPr>
      <w:r>
        <w:rPr>
          <w:sz w:val="24"/>
          <w:szCs w:val="24"/>
        </w:rPr>
        <w:t>Color Format- CMYK</w:t>
      </w:r>
    </w:p>
    <w:p w14:paraId="520892A6" w14:textId="77777777" w:rsidR="00F554C2" w:rsidRDefault="00F554C2" w:rsidP="00F554C2">
      <w:pPr>
        <w:pStyle w:val="Normal1"/>
        <w:numPr>
          <w:ilvl w:val="0"/>
          <w:numId w:val="1"/>
        </w:numPr>
        <w:rPr>
          <w:sz w:val="24"/>
          <w:szCs w:val="24"/>
        </w:rPr>
      </w:pPr>
      <w:r>
        <w:rPr>
          <w:sz w:val="24"/>
          <w:szCs w:val="24"/>
        </w:rPr>
        <w:t xml:space="preserve">Bleed (For artwork with edge-to-edge images or color in the background)- .5” </w:t>
      </w:r>
    </w:p>
    <w:p w14:paraId="2DEEC9FD" w14:textId="77777777" w:rsidR="00F554C2" w:rsidRDefault="00F554C2" w:rsidP="00F554C2">
      <w:pPr>
        <w:pStyle w:val="Normal1"/>
        <w:rPr>
          <w:sz w:val="24"/>
          <w:szCs w:val="24"/>
        </w:rPr>
      </w:pPr>
    </w:p>
    <w:p w14:paraId="3CC7C707" w14:textId="77777777" w:rsidR="00F554C2" w:rsidRDefault="00F554C2" w:rsidP="00F554C2">
      <w:pPr>
        <w:pStyle w:val="Normal1"/>
        <w:rPr>
          <w:sz w:val="24"/>
          <w:szCs w:val="24"/>
        </w:rPr>
      </w:pPr>
      <w:r>
        <w:rPr>
          <w:b/>
          <w:bCs/>
          <w:sz w:val="24"/>
          <w:szCs w:val="24"/>
          <w:u w:val="single"/>
        </w:rPr>
        <w:t>Medium Banner Sponsorship (10’ x 4’)-</w:t>
      </w:r>
    </w:p>
    <w:p w14:paraId="572B2265" w14:textId="77777777" w:rsidR="00F554C2" w:rsidRDefault="00F554C2" w:rsidP="00F554C2">
      <w:pPr>
        <w:pStyle w:val="Normal1"/>
        <w:numPr>
          <w:ilvl w:val="0"/>
          <w:numId w:val="2"/>
        </w:numPr>
        <w:rPr>
          <w:sz w:val="24"/>
          <w:szCs w:val="24"/>
        </w:rPr>
      </w:pPr>
      <w:r>
        <w:rPr>
          <w:sz w:val="24"/>
          <w:szCs w:val="24"/>
        </w:rPr>
        <w:t xml:space="preserve">Artwork Format Required – </w:t>
      </w:r>
      <w:r>
        <w:rPr>
          <w:b/>
          <w:bCs/>
          <w:i/>
          <w:iCs/>
          <w:sz w:val="24"/>
          <w:szCs w:val="24"/>
        </w:rPr>
        <w:t xml:space="preserve">EPS, </w:t>
      </w:r>
      <w:proofErr w:type="gramStart"/>
      <w:r>
        <w:rPr>
          <w:b/>
          <w:bCs/>
          <w:i/>
          <w:iCs/>
          <w:sz w:val="24"/>
          <w:szCs w:val="24"/>
        </w:rPr>
        <w:t>AI</w:t>
      </w:r>
      <w:proofErr w:type="gramEnd"/>
      <w:r>
        <w:rPr>
          <w:b/>
          <w:bCs/>
          <w:i/>
          <w:iCs/>
          <w:sz w:val="24"/>
          <w:szCs w:val="24"/>
        </w:rPr>
        <w:t xml:space="preserve"> or AI compatible PDF</w:t>
      </w:r>
      <w:r>
        <w:rPr>
          <w:sz w:val="24"/>
          <w:szCs w:val="24"/>
        </w:rPr>
        <w:t xml:space="preserve"> (must be in native vector format for scaling requirements)</w:t>
      </w:r>
    </w:p>
    <w:p w14:paraId="2CD36824" w14:textId="77777777" w:rsidR="00F554C2" w:rsidRDefault="00F554C2" w:rsidP="00F554C2">
      <w:pPr>
        <w:pStyle w:val="Normal1"/>
        <w:numPr>
          <w:ilvl w:val="0"/>
          <w:numId w:val="2"/>
        </w:numPr>
        <w:rPr>
          <w:sz w:val="24"/>
          <w:szCs w:val="24"/>
        </w:rPr>
      </w:pPr>
      <w:r>
        <w:rPr>
          <w:sz w:val="24"/>
          <w:szCs w:val="24"/>
        </w:rPr>
        <w:t xml:space="preserve">Provided Artwork Size Requirement- Full size as printed. </w:t>
      </w:r>
      <w:proofErr w:type="gramStart"/>
      <w:r>
        <w:rPr>
          <w:sz w:val="24"/>
          <w:szCs w:val="24"/>
        </w:rPr>
        <w:t>IF</w:t>
      </w:r>
      <w:proofErr w:type="gramEnd"/>
      <w:r>
        <w:rPr>
          <w:sz w:val="24"/>
          <w:szCs w:val="24"/>
        </w:rPr>
        <w:t xml:space="preserve"> graphic goes to edge of </w:t>
      </w:r>
      <w:proofErr w:type="gramStart"/>
      <w:r>
        <w:rPr>
          <w:sz w:val="24"/>
          <w:szCs w:val="24"/>
        </w:rPr>
        <w:t>banner</w:t>
      </w:r>
      <w:proofErr w:type="gramEnd"/>
      <w:r>
        <w:rPr>
          <w:sz w:val="24"/>
          <w:szCs w:val="24"/>
        </w:rPr>
        <w:t xml:space="preserve"> please include .5” of artwork bleed otherwise final print may include white border around the banner.</w:t>
      </w:r>
    </w:p>
    <w:p w14:paraId="454EF2B0" w14:textId="77777777" w:rsidR="00F554C2" w:rsidRDefault="00F554C2" w:rsidP="00F554C2">
      <w:pPr>
        <w:pStyle w:val="Normal1"/>
        <w:numPr>
          <w:ilvl w:val="0"/>
          <w:numId w:val="2"/>
        </w:numPr>
        <w:rPr>
          <w:sz w:val="24"/>
          <w:szCs w:val="24"/>
        </w:rPr>
      </w:pPr>
      <w:r>
        <w:rPr>
          <w:sz w:val="24"/>
          <w:szCs w:val="24"/>
        </w:rPr>
        <w:t xml:space="preserve">Resolution requirements – 300dpi </w:t>
      </w:r>
    </w:p>
    <w:p w14:paraId="00C119F7" w14:textId="77777777" w:rsidR="00F554C2" w:rsidRDefault="00F554C2" w:rsidP="00F554C2">
      <w:pPr>
        <w:pStyle w:val="Normal1"/>
        <w:numPr>
          <w:ilvl w:val="0"/>
          <w:numId w:val="2"/>
        </w:numPr>
        <w:rPr>
          <w:sz w:val="24"/>
          <w:szCs w:val="24"/>
        </w:rPr>
      </w:pPr>
      <w:r>
        <w:rPr>
          <w:sz w:val="24"/>
          <w:szCs w:val="24"/>
        </w:rPr>
        <w:t>Color Format- CMYK</w:t>
      </w:r>
    </w:p>
    <w:p w14:paraId="0B0DCBE9" w14:textId="77777777" w:rsidR="00F554C2" w:rsidRDefault="00F554C2" w:rsidP="00F554C2">
      <w:pPr>
        <w:pStyle w:val="Normal1"/>
        <w:numPr>
          <w:ilvl w:val="0"/>
          <w:numId w:val="2"/>
        </w:numPr>
        <w:rPr>
          <w:sz w:val="24"/>
          <w:szCs w:val="24"/>
        </w:rPr>
      </w:pPr>
      <w:r>
        <w:rPr>
          <w:sz w:val="24"/>
          <w:szCs w:val="24"/>
        </w:rPr>
        <w:t xml:space="preserve">Bleed (For artwork with edge-to-edge images or color in the background)- .5” </w:t>
      </w:r>
    </w:p>
    <w:p w14:paraId="2B545F72" w14:textId="77777777" w:rsidR="00F554C2" w:rsidRDefault="00F554C2" w:rsidP="00F554C2">
      <w:pPr>
        <w:pStyle w:val="Normal1"/>
        <w:ind w:left="720"/>
        <w:rPr>
          <w:sz w:val="24"/>
          <w:szCs w:val="24"/>
        </w:rPr>
      </w:pPr>
    </w:p>
    <w:p w14:paraId="5EDE676D" w14:textId="77777777" w:rsidR="00F554C2" w:rsidRDefault="00F554C2" w:rsidP="00F554C2">
      <w:pPr>
        <w:pStyle w:val="Normal1"/>
        <w:rPr>
          <w:sz w:val="24"/>
          <w:szCs w:val="24"/>
        </w:rPr>
      </w:pPr>
      <w:r>
        <w:rPr>
          <w:b/>
          <w:bCs/>
          <w:sz w:val="24"/>
          <w:szCs w:val="24"/>
          <w:u w:val="single"/>
        </w:rPr>
        <w:t>Large Banner Sponsorship (12’ x 5’)-</w:t>
      </w:r>
    </w:p>
    <w:p w14:paraId="15329BFA" w14:textId="77777777" w:rsidR="00F554C2" w:rsidRDefault="00F554C2" w:rsidP="00F554C2">
      <w:pPr>
        <w:pStyle w:val="Normal1"/>
        <w:numPr>
          <w:ilvl w:val="0"/>
          <w:numId w:val="3"/>
        </w:numPr>
        <w:rPr>
          <w:sz w:val="24"/>
          <w:szCs w:val="24"/>
        </w:rPr>
      </w:pPr>
      <w:r>
        <w:rPr>
          <w:sz w:val="24"/>
          <w:szCs w:val="24"/>
        </w:rPr>
        <w:t xml:space="preserve">Artwork Format Required – </w:t>
      </w:r>
      <w:r>
        <w:rPr>
          <w:b/>
          <w:bCs/>
          <w:i/>
          <w:iCs/>
          <w:sz w:val="24"/>
          <w:szCs w:val="24"/>
        </w:rPr>
        <w:t xml:space="preserve">EPS, </w:t>
      </w:r>
      <w:proofErr w:type="gramStart"/>
      <w:r>
        <w:rPr>
          <w:b/>
          <w:bCs/>
          <w:i/>
          <w:iCs/>
          <w:sz w:val="24"/>
          <w:szCs w:val="24"/>
        </w:rPr>
        <w:t>AI</w:t>
      </w:r>
      <w:proofErr w:type="gramEnd"/>
      <w:r>
        <w:rPr>
          <w:b/>
          <w:bCs/>
          <w:i/>
          <w:iCs/>
          <w:sz w:val="24"/>
          <w:szCs w:val="24"/>
        </w:rPr>
        <w:t xml:space="preserve"> or AI compatible PDF</w:t>
      </w:r>
      <w:r>
        <w:rPr>
          <w:sz w:val="24"/>
          <w:szCs w:val="24"/>
        </w:rPr>
        <w:t xml:space="preserve"> (must be in native vector format for scaling requirements)</w:t>
      </w:r>
    </w:p>
    <w:p w14:paraId="519679AC" w14:textId="7599F142" w:rsidR="00F554C2" w:rsidRDefault="00F554C2" w:rsidP="00F554C2">
      <w:pPr>
        <w:pStyle w:val="Normal1"/>
        <w:numPr>
          <w:ilvl w:val="0"/>
          <w:numId w:val="3"/>
        </w:numPr>
        <w:rPr>
          <w:sz w:val="24"/>
          <w:szCs w:val="24"/>
        </w:rPr>
      </w:pPr>
      <w:r>
        <w:rPr>
          <w:sz w:val="24"/>
          <w:szCs w:val="24"/>
        </w:rPr>
        <w:t xml:space="preserve">Provided Artwork Size Requirement- Full size as printed. IF graphic goes to edge of </w:t>
      </w:r>
      <w:r>
        <w:rPr>
          <w:sz w:val="24"/>
          <w:szCs w:val="24"/>
        </w:rPr>
        <w:t>banner,</w:t>
      </w:r>
      <w:r>
        <w:rPr>
          <w:sz w:val="24"/>
          <w:szCs w:val="24"/>
        </w:rPr>
        <w:t xml:space="preserve"> please include .5” of artwork bleed otherwise final print may include white border around the banner.</w:t>
      </w:r>
    </w:p>
    <w:p w14:paraId="14C689A3" w14:textId="77777777" w:rsidR="00F554C2" w:rsidRDefault="00F554C2" w:rsidP="00F554C2">
      <w:pPr>
        <w:pStyle w:val="Normal1"/>
        <w:numPr>
          <w:ilvl w:val="0"/>
          <w:numId w:val="3"/>
        </w:numPr>
        <w:rPr>
          <w:sz w:val="24"/>
          <w:szCs w:val="24"/>
        </w:rPr>
      </w:pPr>
      <w:r>
        <w:rPr>
          <w:sz w:val="24"/>
          <w:szCs w:val="24"/>
        </w:rPr>
        <w:t xml:space="preserve">Resolution requirements – 300dpi </w:t>
      </w:r>
    </w:p>
    <w:p w14:paraId="1F9AF700" w14:textId="77777777" w:rsidR="00F554C2" w:rsidRDefault="00F554C2" w:rsidP="00F554C2">
      <w:pPr>
        <w:pStyle w:val="Normal1"/>
        <w:numPr>
          <w:ilvl w:val="0"/>
          <w:numId w:val="3"/>
        </w:numPr>
        <w:rPr>
          <w:sz w:val="24"/>
          <w:szCs w:val="24"/>
        </w:rPr>
      </w:pPr>
      <w:r>
        <w:rPr>
          <w:sz w:val="24"/>
          <w:szCs w:val="24"/>
        </w:rPr>
        <w:t>Color Format- CMYK</w:t>
      </w:r>
    </w:p>
    <w:p w14:paraId="17028B1A" w14:textId="77777777" w:rsidR="00F554C2" w:rsidRDefault="00F554C2" w:rsidP="00F554C2">
      <w:pPr>
        <w:pStyle w:val="Normal1"/>
        <w:numPr>
          <w:ilvl w:val="0"/>
          <w:numId w:val="3"/>
        </w:numPr>
        <w:rPr>
          <w:sz w:val="24"/>
          <w:szCs w:val="24"/>
        </w:rPr>
      </w:pPr>
      <w:r>
        <w:rPr>
          <w:sz w:val="24"/>
          <w:szCs w:val="24"/>
        </w:rPr>
        <w:t xml:space="preserve">Bleed (For artwork with edge-to-edge images or color in the background)- .5” </w:t>
      </w:r>
    </w:p>
    <w:p w14:paraId="579F1E97" w14:textId="77777777" w:rsidR="00F554C2" w:rsidRDefault="00F554C2" w:rsidP="00F554C2">
      <w:pPr>
        <w:pStyle w:val="Normal1"/>
        <w:rPr>
          <w:sz w:val="24"/>
          <w:szCs w:val="24"/>
        </w:rPr>
      </w:pPr>
    </w:p>
    <w:p w14:paraId="0E655EE6" w14:textId="77777777" w:rsidR="00F554C2" w:rsidRDefault="00F554C2" w:rsidP="00F554C2">
      <w:pPr>
        <w:pStyle w:val="Normal1"/>
        <w:rPr>
          <w:sz w:val="24"/>
          <w:szCs w:val="24"/>
        </w:rPr>
      </w:pPr>
    </w:p>
    <w:p w14:paraId="61F66170" w14:textId="31DAFAA0" w:rsidR="00F554C2" w:rsidRDefault="00F554C2" w:rsidP="00F554C2">
      <w:pPr>
        <w:pStyle w:val="Normal1"/>
        <w:rPr>
          <w:sz w:val="24"/>
          <w:szCs w:val="24"/>
        </w:rPr>
      </w:pPr>
      <w:r>
        <w:rPr>
          <w:sz w:val="24"/>
          <w:szCs w:val="24"/>
        </w:rPr>
        <w:t xml:space="preserve">Artwork should be emailed to </w:t>
      </w:r>
      <w:hyperlink r:id="rId6" w:history="1">
        <w:r w:rsidRPr="003F458A">
          <w:rPr>
            <w:rStyle w:val="Hyperlink"/>
            <w:sz w:val="24"/>
            <w:szCs w:val="24"/>
          </w:rPr>
          <w:t>sponsor</w:t>
        </w:r>
        <w:r w:rsidRPr="003F458A">
          <w:rPr>
            <w:rStyle w:val="Hyperlink"/>
            <w:sz w:val="24"/>
            <w:szCs w:val="24"/>
          </w:rPr>
          <w:t>s</w:t>
        </w:r>
        <w:r w:rsidRPr="003F458A">
          <w:rPr>
            <w:rStyle w:val="Hyperlink"/>
            <w:sz w:val="24"/>
            <w:szCs w:val="24"/>
          </w:rPr>
          <w:t>@oakdalebsa.com</w:t>
        </w:r>
      </w:hyperlink>
      <w:r>
        <w:rPr>
          <w:sz w:val="24"/>
          <w:szCs w:val="24"/>
        </w:rPr>
        <w:t xml:space="preserve"> and must be received no later than the cutoff dates (listed below) to be able to be produced for the 2024 Season.</w:t>
      </w:r>
      <w:r>
        <w:rPr>
          <w:sz w:val="24"/>
          <w:szCs w:val="24"/>
        </w:rPr>
        <w:br/>
      </w:r>
      <w:r>
        <w:rPr>
          <w:sz w:val="24"/>
          <w:szCs w:val="24"/>
        </w:rPr>
        <w:br/>
        <w:t>Team Jersey Sponsors- January 10</w:t>
      </w:r>
      <w:r>
        <w:rPr>
          <w:sz w:val="24"/>
          <w:szCs w:val="24"/>
          <w:vertAlign w:val="superscript"/>
        </w:rPr>
        <w:t>th</w:t>
      </w:r>
      <w:r>
        <w:rPr>
          <w:sz w:val="24"/>
          <w:szCs w:val="24"/>
        </w:rPr>
        <w:t>, 2024</w:t>
      </w:r>
    </w:p>
    <w:p w14:paraId="4404F541" w14:textId="77777777" w:rsidR="00F554C2" w:rsidRDefault="00F554C2" w:rsidP="00F554C2">
      <w:pPr>
        <w:pStyle w:val="Normal1"/>
        <w:rPr>
          <w:sz w:val="24"/>
          <w:szCs w:val="24"/>
        </w:rPr>
      </w:pPr>
      <w:r>
        <w:rPr>
          <w:sz w:val="24"/>
          <w:szCs w:val="24"/>
        </w:rPr>
        <w:t>Web Sponsor- March 1</w:t>
      </w:r>
      <w:r>
        <w:rPr>
          <w:sz w:val="24"/>
          <w:szCs w:val="24"/>
          <w:vertAlign w:val="superscript"/>
        </w:rPr>
        <w:t>st</w:t>
      </w:r>
      <w:r>
        <w:rPr>
          <w:sz w:val="24"/>
          <w:szCs w:val="24"/>
        </w:rPr>
        <w:t>, 2024</w:t>
      </w:r>
    </w:p>
    <w:p w14:paraId="0D41AA37" w14:textId="77777777" w:rsidR="00F554C2" w:rsidRDefault="00F554C2" w:rsidP="00F554C2">
      <w:pPr>
        <w:pStyle w:val="Normal1"/>
        <w:rPr>
          <w:sz w:val="24"/>
          <w:szCs w:val="24"/>
        </w:rPr>
      </w:pPr>
      <w:r>
        <w:rPr>
          <w:sz w:val="24"/>
          <w:szCs w:val="24"/>
        </w:rPr>
        <w:t>Banner Sponsor- February 21</w:t>
      </w:r>
      <w:r>
        <w:rPr>
          <w:sz w:val="24"/>
          <w:szCs w:val="24"/>
          <w:vertAlign w:val="superscript"/>
        </w:rPr>
        <w:t>st</w:t>
      </w:r>
      <w:r>
        <w:rPr>
          <w:sz w:val="24"/>
          <w:szCs w:val="24"/>
        </w:rPr>
        <w:t xml:space="preserve">, 2024 </w:t>
      </w:r>
    </w:p>
    <w:p w14:paraId="2B2BAD2A" w14:textId="77777777" w:rsidR="00F554C2" w:rsidRDefault="00F554C2" w:rsidP="00F554C2">
      <w:pPr>
        <w:pStyle w:val="Normal1"/>
        <w:rPr>
          <w:sz w:val="24"/>
          <w:szCs w:val="24"/>
        </w:rPr>
      </w:pPr>
    </w:p>
    <w:p w14:paraId="459EEC0A" w14:textId="77777777" w:rsidR="00F554C2" w:rsidRDefault="00F554C2" w:rsidP="00F554C2">
      <w:pPr>
        <w:pStyle w:val="Normal1"/>
      </w:pPr>
    </w:p>
    <w:p w14:paraId="572C892F" w14:textId="7CD215EB" w:rsidR="00592D77" w:rsidRDefault="00592D77"/>
    <w:p w14:paraId="75C76098" w14:textId="77777777" w:rsidR="00F554C2" w:rsidRDefault="00F554C2"/>
    <w:sectPr w:rsidR="00F55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DB2"/>
    <w:multiLevelType w:val="hybridMultilevel"/>
    <w:tmpl w:val="E0F82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EBA7502"/>
    <w:multiLevelType w:val="hybridMultilevel"/>
    <w:tmpl w:val="E0F82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02854FB"/>
    <w:multiLevelType w:val="hybridMultilevel"/>
    <w:tmpl w:val="E0F82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4504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617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545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C2"/>
    <w:rsid w:val="00592D77"/>
    <w:rsid w:val="00CC3314"/>
    <w:rsid w:val="00F5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86E7"/>
  <w15:chartTrackingRefBased/>
  <w15:docId w15:val="{A6A968E8-6467-488A-AC04-0733E6F6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4C2"/>
    <w:rPr>
      <w:color w:val="0563C1" w:themeColor="hyperlink"/>
      <w:u w:val="single"/>
    </w:rPr>
  </w:style>
  <w:style w:type="character" w:styleId="UnresolvedMention">
    <w:name w:val="Unresolved Mention"/>
    <w:basedOn w:val="DefaultParagraphFont"/>
    <w:uiPriority w:val="99"/>
    <w:semiHidden/>
    <w:unhideWhenUsed/>
    <w:rsid w:val="00F554C2"/>
    <w:rPr>
      <w:color w:val="605E5C"/>
      <w:shd w:val="clear" w:color="auto" w:fill="E1DFDD"/>
    </w:rPr>
  </w:style>
  <w:style w:type="paragraph" w:customStyle="1" w:styleId="Normal1">
    <w:name w:val="Normal1"/>
    <w:rsid w:val="00F554C2"/>
    <w:pPr>
      <w:spacing w:after="0" w:line="240" w:lineRule="auto"/>
    </w:pPr>
    <w:rPr>
      <w:rFonts w:ascii="Times New Roman" w:eastAsia="Times New Roman" w:hAnsi="Times New Roman" w:cs="Times New Roman"/>
      <w:color w:val="000000"/>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89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nsors@oakdalebsa.com" TargetMode="External"/><Relationship Id="rId5" Type="http://schemas.openxmlformats.org/officeDocument/2006/relationships/hyperlink" Target="mailto:sponsors@oakdaleb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Lynch</dc:creator>
  <cp:keywords/>
  <dc:description/>
  <cp:lastModifiedBy>Fred Lynch</cp:lastModifiedBy>
  <cp:revision>1</cp:revision>
  <dcterms:created xsi:type="dcterms:W3CDTF">2023-09-12T19:06:00Z</dcterms:created>
  <dcterms:modified xsi:type="dcterms:W3CDTF">2023-09-12T19:16:00Z</dcterms:modified>
</cp:coreProperties>
</file>